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2AE" w:rsidRDefault="002B0F0F" w:rsidP="00B852AE">
      <w:pPr>
        <w:spacing w:after="0"/>
        <w:jc w:val="center"/>
        <w:rPr>
          <w:rFonts w:ascii="Century Gothic" w:hAnsi="Century Gothic"/>
          <w:b/>
          <w:sz w:val="32"/>
          <w:szCs w:val="20"/>
        </w:rPr>
      </w:pPr>
      <w:r w:rsidRPr="00B852AE">
        <w:rPr>
          <w:rFonts w:ascii="Century Gothic" w:hAnsi="Century Gothic"/>
          <w:b/>
          <w:sz w:val="32"/>
          <w:szCs w:val="20"/>
        </w:rPr>
        <w:t>Brazil</w:t>
      </w:r>
    </w:p>
    <w:p w:rsidR="00B852AE" w:rsidRPr="00B852AE" w:rsidRDefault="00B852AE" w:rsidP="00B852AE">
      <w:pPr>
        <w:spacing w:after="0"/>
        <w:jc w:val="center"/>
        <w:rPr>
          <w:rFonts w:ascii="Century Gothic" w:hAnsi="Century Gothic"/>
          <w:b/>
          <w:sz w:val="32"/>
          <w:szCs w:val="20"/>
        </w:rPr>
      </w:pPr>
      <w:r>
        <w:rPr>
          <w:noProof/>
        </w:rPr>
        <w:drawing>
          <wp:anchor distT="0" distB="0" distL="114300" distR="114300" simplePos="0" relativeHeight="251658240" behindDoc="1" locked="0" layoutInCell="1" allowOverlap="1" wp14:anchorId="007B76A1" wp14:editId="1B82AAC6">
            <wp:simplePos x="0" y="0"/>
            <wp:positionH relativeFrom="margin">
              <wp:align>left</wp:align>
            </wp:positionH>
            <wp:positionV relativeFrom="paragraph">
              <wp:posOffset>248285</wp:posOffset>
            </wp:positionV>
            <wp:extent cx="2095500" cy="1492885"/>
            <wp:effectExtent l="0" t="0" r="0" b="0"/>
            <wp:wrapTight wrapText="bothSides">
              <wp:wrapPolygon edited="0">
                <wp:start x="0" y="0"/>
                <wp:lineTo x="0" y="21223"/>
                <wp:lineTo x="21404" y="21223"/>
                <wp:lineTo x="21404" y="0"/>
                <wp:lineTo x="0" y="0"/>
              </wp:wrapPolygon>
            </wp:wrapTight>
            <wp:docPr id="2" name="Picture 2" descr="http://2.bp.blogspot.com/-hqpZj0dGNgY/T464v-aB8NI/AAAAAAAAAxc/XwH8ZbcJPZU/s1600/Treaty-of-Tordesill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bp.blogspot.com/-hqpZj0dGNgY/T464v-aB8NI/AAAAAAAAAxc/XwH8ZbcJPZU/s1600/Treaty-of-Tordesilla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5500" cy="1492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0F0F" w:rsidRPr="00B852AE" w:rsidRDefault="002B0F0F" w:rsidP="00B852AE">
      <w:pPr>
        <w:spacing w:after="0"/>
        <w:rPr>
          <w:rFonts w:ascii="Century Gothic" w:hAnsi="Century Gothic"/>
          <w:sz w:val="20"/>
          <w:szCs w:val="20"/>
        </w:rPr>
      </w:pPr>
      <w:r w:rsidRPr="00B852AE">
        <w:rPr>
          <w:rFonts w:ascii="Century Gothic" w:hAnsi="Century Gothic"/>
          <w:sz w:val="20"/>
          <w:szCs w:val="20"/>
        </w:rPr>
        <w:tab/>
        <w:t xml:space="preserve">Geography played an important role in the colonization of South America by Spain and Portugal.  The 2 European powers reached an agreement to divide South America in the resulting </w:t>
      </w:r>
      <w:r w:rsidRPr="00B852AE">
        <w:rPr>
          <w:rFonts w:ascii="Century Gothic" w:hAnsi="Century Gothic"/>
          <w:b/>
          <w:sz w:val="20"/>
          <w:szCs w:val="20"/>
          <w:u w:val="single"/>
        </w:rPr>
        <w:t xml:space="preserve">Treaty of Tordesillas </w:t>
      </w:r>
      <w:r w:rsidRPr="00B852AE">
        <w:rPr>
          <w:rFonts w:ascii="Century Gothic" w:hAnsi="Century Gothic"/>
          <w:sz w:val="20"/>
          <w:szCs w:val="20"/>
        </w:rPr>
        <w:t xml:space="preserve">(1494).  Portugal gained control of what we now call Brazil.  The territory was originally home to native peoples divided into hundreds, even millions, of tribes and language groups isolated by the dense Amazon Rainforest.  The </w:t>
      </w:r>
      <w:r w:rsidR="005967F4" w:rsidRPr="00B852AE">
        <w:rPr>
          <w:rFonts w:ascii="Century Gothic" w:hAnsi="Century Gothic"/>
          <w:sz w:val="20"/>
          <w:szCs w:val="20"/>
        </w:rPr>
        <w:t>first</w:t>
      </w:r>
      <w:r w:rsidRPr="00B852AE">
        <w:rPr>
          <w:rFonts w:ascii="Century Gothic" w:hAnsi="Century Gothic"/>
          <w:sz w:val="20"/>
          <w:szCs w:val="20"/>
        </w:rPr>
        <w:t xml:space="preserve"> Portuguese colonists hoped to find gold or silver, but were disappointed when neither were around, so they cleared the jungles to create massive sugar plantations.  Brazil soon became a source of Portuguese wealth because demand for sugar was so great.</w:t>
      </w:r>
    </w:p>
    <w:p w:rsidR="002B0F0F" w:rsidRPr="00B852AE" w:rsidRDefault="002B0F0F" w:rsidP="00B852AE">
      <w:pPr>
        <w:pStyle w:val="zn-bodyparagraph"/>
        <w:shd w:val="clear" w:color="auto" w:fill="FEFEFE"/>
        <w:spacing w:before="0" w:beforeAutospacing="0" w:after="0" w:afterAutospacing="0"/>
        <w:rPr>
          <w:rFonts w:ascii="Century Gothic" w:hAnsi="Century Gothic" w:cs="Helvetica"/>
          <w:color w:val="262626"/>
          <w:sz w:val="20"/>
          <w:szCs w:val="20"/>
        </w:rPr>
      </w:pPr>
      <w:r w:rsidRPr="00B852AE">
        <w:rPr>
          <w:rFonts w:ascii="Century Gothic" w:hAnsi="Century Gothic"/>
          <w:sz w:val="20"/>
          <w:szCs w:val="20"/>
        </w:rPr>
        <w:tab/>
        <w:t xml:space="preserve">The patterns of settlement were along the coast, rather than in the interior, because the Amazon Rainforest made farming difficult.  Eventually, the Portuguese conquered the native </w:t>
      </w:r>
      <w:r w:rsidR="005967F4" w:rsidRPr="00B852AE">
        <w:rPr>
          <w:rFonts w:ascii="Century Gothic" w:hAnsi="Century Gothic"/>
          <w:sz w:val="20"/>
          <w:szCs w:val="20"/>
        </w:rPr>
        <w:t>tribes</w:t>
      </w:r>
      <w:r w:rsidRPr="00B852AE">
        <w:rPr>
          <w:rFonts w:ascii="Century Gothic" w:hAnsi="Century Gothic"/>
          <w:sz w:val="20"/>
          <w:szCs w:val="20"/>
        </w:rPr>
        <w:t xml:space="preserve"> and put them to work on plantations.  When natives died from disease, they imported African slaves.  </w:t>
      </w:r>
      <w:r w:rsidR="00B852AE" w:rsidRPr="00B852AE">
        <w:rPr>
          <w:rFonts w:ascii="Century Gothic" w:hAnsi="Century Gothic" w:cs="Helvetica"/>
          <w:color w:val="262626"/>
          <w:sz w:val="20"/>
          <w:szCs w:val="20"/>
        </w:rPr>
        <w:t>An</w:t>
      </w:r>
      <w:r w:rsidR="00B852AE" w:rsidRPr="00B852AE">
        <w:rPr>
          <w:rFonts w:ascii="Century Gothic" w:hAnsi="Century Gothic" w:cs="Helvetica"/>
          <w:color w:val="262626"/>
          <w:sz w:val="20"/>
          <w:szCs w:val="20"/>
        </w:rPr>
        <w:t xml:space="preserve"> estimated four million slaves who were brought to the country over a 300-year period, at least four times as many as to the United States.</w:t>
      </w:r>
      <w:r w:rsidR="00B852AE" w:rsidRPr="00B852AE">
        <w:rPr>
          <w:rFonts w:ascii="Century Gothic" w:hAnsi="Century Gothic" w:cs="Helvetica"/>
          <w:color w:val="262626"/>
          <w:sz w:val="20"/>
          <w:szCs w:val="20"/>
        </w:rPr>
        <w:t xml:space="preserve">  </w:t>
      </w:r>
      <w:r w:rsidR="00B852AE" w:rsidRPr="00B852AE">
        <w:rPr>
          <w:rFonts w:ascii="Century Gothic" w:hAnsi="Century Gothic" w:cs="Helvetica"/>
          <w:color w:val="262626"/>
          <w:sz w:val="20"/>
          <w:szCs w:val="20"/>
        </w:rPr>
        <w:t xml:space="preserve">Brazil was the last country to </w:t>
      </w:r>
      <w:r w:rsidR="00B852AE" w:rsidRPr="00B852AE">
        <w:rPr>
          <w:rFonts w:ascii="Century Gothic" w:hAnsi="Century Gothic" w:cs="Helvetica"/>
          <w:b/>
          <w:color w:val="262626"/>
          <w:sz w:val="20"/>
          <w:szCs w:val="20"/>
          <w:u w:val="single"/>
        </w:rPr>
        <w:t>abolish</w:t>
      </w:r>
      <w:r w:rsidR="00B852AE" w:rsidRPr="00B852AE">
        <w:rPr>
          <w:rFonts w:ascii="Century Gothic" w:hAnsi="Century Gothic" w:cs="Helvetica"/>
          <w:color w:val="262626"/>
          <w:sz w:val="20"/>
          <w:szCs w:val="20"/>
        </w:rPr>
        <w:t xml:space="preserve"> </w:t>
      </w:r>
      <w:r w:rsidR="00B852AE">
        <w:rPr>
          <w:rFonts w:ascii="Century Gothic" w:hAnsi="Century Gothic" w:cs="Helvetica"/>
          <w:color w:val="262626"/>
          <w:sz w:val="20"/>
          <w:szCs w:val="20"/>
        </w:rPr>
        <w:t xml:space="preserve">(make illegal) </w:t>
      </w:r>
      <w:r w:rsidR="00B852AE" w:rsidRPr="00B852AE">
        <w:rPr>
          <w:rFonts w:ascii="Century Gothic" w:hAnsi="Century Gothic" w:cs="Helvetica"/>
          <w:color w:val="262626"/>
          <w:sz w:val="20"/>
          <w:szCs w:val="20"/>
        </w:rPr>
        <w:t xml:space="preserve">the slave trade in 1888. </w:t>
      </w:r>
    </w:p>
    <w:p w:rsidR="002B0F0F" w:rsidRPr="00B852AE" w:rsidRDefault="002B0F0F" w:rsidP="00B852AE">
      <w:pPr>
        <w:spacing w:after="0"/>
        <w:ind w:firstLine="720"/>
        <w:rPr>
          <w:rFonts w:ascii="Century Gothic" w:hAnsi="Century Gothic"/>
          <w:sz w:val="20"/>
          <w:szCs w:val="20"/>
        </w:rPr>
      </w:pPr>
      <w:r w:rsidRPr="00B852AE">
        <w:rPr>
          <w:rFonts w:ascii="Century Gothic" w:hAnsi="Century Gothic"/>
          <w:sz w:val="20"/>
          <w:szCs w:val="20"/>
        </w:rPr>
        <w:t>Today, Brazilians are a true blend of African, European, and Native ancestry.  Today, only about 200,000 people live in the Amazon rainforest.  Brazil has become home to many immigrants from other nations.  Large numbers of people from Portugal, Germany, Italy, and Spain have settled there, as well as immigrants from Lebanon and Syria.  Brazil also has the largest Japanese population outside of Japan!</w:t>
      </w:r>
      <w:r w:rsidR="00B852AE" w:rsidRPr="00B852AE">
        <w:rPr>
          <w:rFonts w:ascii="Century Gothic" w:hAnsi="Century Gothic" w:cs="Helvetica"/>
          <w:color w:val="262626"/>
          <w:sz w:val="20"/>
          <w:szCs w:val="20"/>
        </w:rPr>
        <w:t xml:space="preserve"> </w:t>
      </w:r>
      <w:r w:rsidR="00B852AE" w:rsidRPr="00B852AE">
        <w:rPr>
          <w:rFonts w:ascii="Century Gothic" w:hAnsi="Century Gothic" w:cs="Helvetica"/>
          <w:color w:val="262626"/>
          <w:sz w:val="20"/>
          <w:szCs w:val="20"/>
        </w:rPr>
        <w:t xml:space="preserve">More than half of Brazilians now identify themselves as black or </w:t>
      </w:r>
      <w:r w:rsidR="00B852AE" w:rsidRPr="00B852AE">
        <w:rPr>
          <w:rFonts w:ascii="Century Gothic" w:hAnsi="Century Gothic" w:cs="Helvetica"/>
          <w:b/>
          <w:color w:val="262626"/>
          <w:sz w:val="20"/>
          <w:szCs w:val="20"/>
          <w:u w:val="single"/>
        </w:rPr>
        <w:t>Mestizo</w:t>
      </w:r>
      <w:r w:rsidR="00B852AE">
        <w:rPr>
          <w:rFonts w:ascii="Century Gothic" w:hAnsi="Century Gothic" w:cs="Helvetica"/>
          <w:color w:val="262626"/>
          <w:sz w:val="20"/>
          <w:szCs w:val="20"/>
        </w:rPr>
        <w:t xml:space="preserve"> (</w:t>
      </w:r>
      <w:r w:rsidR="00B852AE" w:rsidRPr="00B852AE">
        <w:rPr>
          <w:rFonts w:ascii="Century Gothic" w:hAnsi="Century Gothic" w:cs="Helvetica"/>
          <w:color w:val="262626"/>
          <w:sz w:val="20"/>
          <w:szCs w:val="20"/>
        </w:rPr>
        <w:t>of mixed race</w:t>
      </w:r>
      <w:r w:rsidR="00B852AE">
        <w:rPr>
          <w:rFonts w:ascii="Century Gothic" w:hAnsi="Century Gothic" w:cs="Helvetica"/>
          <w:color w:val="262626"/>
          <w:sz w:val="20"/>
          <w:szCs w:val="20"/>
        </w:rPr>
        <w:t>)</w:t>
      </w:r>
      <w:r w:rsidR="00B852AE" w:rsidRPr="00B852AE">
        <w:rPr>
          <w:rFonts w:ascii="Century Gothic" w:hAnsi="Century Gothic" w:cs="Helvetica"/>
          <w:color w:val="262626"/>
          <w:sz w:val="20"/>
          <w:szCs w:val="20"/>
        </w:rPr>
        <w:t>, according to the latest census.</w:t>
      </w:r>
    </w:p>
    <w:p w:rsidR="002B0F0F" w:rsidRPr="00B852AE" w:rsidRDefault="00B852AE" w:rsidP="00B852AE">
      <w:pPr>
        <w:spacing w:after="0"/>
        <w:ind w:firstLine="720"/>
        <w:rPr>
          <w:rFonts w:ascii="Century Gothic" w:hAnsi="Century Gothic"/>
          <w:sz w:val="20"/>
          <w:szCs w:val="20"/>
        </w:rPr>
      </w:pPr>
      <w:r>
        <w:rPr>
          <w:noProof/>
        </w:rPr>
        <w:drawing>
          <wp:anchor distT="0" distB="0" distL="114300" distR="114300" simplePos="0" relativeHeight="251659264" behindDoc="1" locked="0" layoutInCell="1" allowOverlap="1" wp14:anchorId="2495174F" wp14:editId="06ABFB95">
            <wp:simplePos x="0" y="0"/>
            <wp:positionH relativeFrom="margin">
              <wp:align>right</wp:align>
            </wp:positionH>
            <wp:positionV relativeFrom="paragraph">
              <wp:posOffset>532765</wp:posOffset>
            </wp:positionV>
            <wp:extent cx="2245995" cy="1495425"/>
            <wp:effectExtent l="0" t="0" r="1905" b="9525"/>
            <wp:wrapTight wrapText="bothSides">
              <wp:wrapPolygon edited="0">
                <wp:start x="0" y="0"/>
                <wp:lineTo x="0" y="21462"/>
                <wp:lineTo x="21435" y="21462"/>
                <wp:lineTo x="21435" y="0"/>
                <wp:lineTo x="0" y="0"/>
              </wp:wrapPolygon>
            </wp:wrapTight>
            <wp:docPr id="3" name="Picture 3" descr="http://assets.nydailynews.com/polopoly_fs/1.2115480!/img/httpImage/image.jpg_gen/derivatives/gallery_1200/2015-brazilian-carniv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ssets.nydailynews.com/polopoly_fs/1.2115480!/img/httpImage/image.jpg_gen/derivatives/gallery_1200/2015-brazilian-carniv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4599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002B0F0F" w:rsidRPr="00B852AE">
        <w:rPr>
          <w:rFonts w:ascii="Century Gothic" w:hAnsi="Century Gothic"/>
          <w:sz w:val="20"/>
          <w:szCs w:val="20"/>
        </w:rPr>
        <w:t xml:space="preserve">The Portuguese brought their language and their Catholic religion with them to Brazil.  Today, Brazil has the largest Catholic population in the </w:t>
      </w:r>
      <w:r w:rsidR="005967F4" w:rsidRPr="00B852AE">
        <w:rPr>
          <w:rFonts w:ascii="Century Gothic" w:hAnsi="Century Gothic"/>
          <w:sz w:val="20"/>
          <w:szCs w:val="20"/>
        </w:rPr>
        <w:t>world.  In</w:t>
      </w:r>
      <w:r w:rsidR="002B0F0F" w:rsidRPr="00B852AE">
        <w:rPr>
          <w:rFonts w:ascii="Century Gothic" w:hAnsi="Century Gothic"/>
          <w:sz w:val="20"/>
          <w:szCs w:val="20"/>
        </w:rPr>
        <w:t xml:space="preserve"> addition, Protestants make up about 20% of the population.  Many other Brazilians, mainly those of African or mixed ancestry, practice religions that combine African beliefs with Catholicism.</w:t>
      </w:r>
    </w:p>
    <w:p w:rsidR="005967F4" w:rsidRPr="00B852AE" w:rsidRDefault="005967F4" w:rsidP="00B852AE">
      <w:pPr>
        <w:shd w:val="clear" w:color="auto" w:fill="FEFEFE"/>
        <w:spacing w:after="0" w:line="240" w:lineRule="auto"/>
        <w:ind w:firstLine="720"/>
        <w:rPr>
          <w:rFonts w:ascii="Century Gothic" w:hAnsi="Century Gothic"/>
          <w:sz w:val="20"/>
          <w:szCs w:val="20"/>
        </w:rPr>
      </w:pPr>
      <w:r w:rsidRPr="00B852AE">
        <w:rPr>
          <w:rFonts w:ascii="Century Gothic" w:hAnsi="Century Gothic"/>
          <w:sz w:val="20"/>
          <w:szCs w:val="20"/>
        </w:rPr>
        <w:t xml:space="preserve">Brazil is a country of great variety in its city life, music, and holidays.  The most colorful feast day in Brazil is </w:t>
      </w:r>
      <w:r w:rsidR="00B852AE" w:rsidRPr="00B852AE">
        <w:rPr>
          <w:rFonts w:ascii="Century Gothic" w:hAnsi="Century Gothic"/>
          <w:b/>
          <w:sz w:val="20"/>
          <w:szCs w:val="20"/>
          <w:u w:val="single"/>
        </w:rPr>
        <w:t>Carnival</w:t>
      </w:r>
      <w:r w:rsidRPr="00B852AE">
        <w:rPr>
          <w:rFonts w:ascii="Century Gothic" w:hAnsi="Century Gothic"/>
          <w:sz w:val="20"/>
          <w:szCs w:val="20"/>
        </w:rPr>
        <w:t xml:space="preserve"> (“Mardi Gras” in the USA).  In Rio de Janiero, people in costumes ride on floats through eh streets.  Carnival takes place to the music of the </w:t>
      </w:r>
      <w:r w:rsidRPr="00B852AE">
        <w:rPr>
          <w:rFonts w:ascii="Century Gothic" w:hAnsi="Century Gothic"/>
          <w:b/>
          <w:sz w:val="20"/>
          <w:szCs w:val="20"/>
          <w:u w:val="single"/>
        </w:rPr>
        <w:t>samba</w:t>
      </w:r>
      <w:r w:rsidRPr="00B852AE">
        <w:rPr>
          <w:rFonts w:ascii="Century Gothic" w:hAnsi="Century Gothic"/>
          <w:sz w:val="20"/>
          <w:szCs w:val="20"/>
        </w:rPr>
        <w:t xml:space="preserve">, a Brazilian dance with African influences.  </w:t>
      </w:r>
    </w:p>
    <w:p w:rsidR="00B852AE" w:rsidRPr="00B852AE" w:rsidRDefault="005967F4" w:rsidP="00B852AE">
      <w:pPr>
        <w:shd w:val="clear" w:color="auto" w:fill="FEFEFE"/>
        <w:spacing w:after="0" w:line="240" w:lineRule="auto"/>
        <w:ind w:firstLine="720"/>
        <w:rPr>
          <w:rFonts w:ascii="Century Gothic" w:eastAsia="Times New Roman" w:hAnsi="Century Gothic" w:cs="Helvetica"/>
          <w:color w:val="262626"/>
          <w:sz w:val="20"/>
          <w:szCs w:val="20"/>
        </w:rPr>
      </w:pPr>
      <w:r w:rsidRPr="00B852AE">
        <w:rPr>
          <w:rFonts w:ascii="Century Gothic" w:hAnsi="Century Gothic"/>
          <w:sz w:val="20"/>
          <w:szCs w:val="20"/>
        </w:rPr>
        <w:t>Capoeira is a martial art and dance that developed in Brazil from African origins.  Angolans who were taken to Brazil by the Portuguese brought this unique blend with them.  It was originally used to train slaves to fight against their masters.  Some groups were so successful that they created</w:t>
      </w:r>
      <w:r w:rsidR="00B852AE" w:rsidRPr="00B852AE">
        <w:rPr>
          <w:rFonts w:ascii="Century Gothic" w:hAnsi="Century Gothic"/>
          <w:sz w:val="20"/>
          <w:szCs w:val="20"/>
        </w:rPr>
        <w:t xml:space="preserve"> </w:t>
      </w:r>
      <w:proofErr w:type="spellStart"/>
      <w:r w:rsidR="00B852AE" w:rsidRPr="00B852AE">
        <w:rPr>
          <w:rFonts w:ascii="Century Gothic" w:hAnsi="Century Gothic"/>
          <w:b/>
          <w:sz w:val="20"/>
          <w:szCs w:val="20"/>
          <w:u w:val="single"/>
        </w:rPr>
        <w:t>Quilomo</w:t>
      </w:r>
      <w:proofErr w:type="spellEnd"/>
      <w:r w:rsidR="00B852AE" w:rsidRPr="00B852AE">
        <w:rPr>
          <w:rFonts w:ascii="Century Gothic" w:hAnsi="Century Gothic"/>
          <w:sz w:val="20"/>
          <w:szCs w:val="20"/>
        </w:rPr>
        <w:t>,</w:t>
      </w:r>
      <w:r w:rsidRPr="00B852AE">
        <w:rPr>
          <w:rFonts w:ascii="Century Gothic" w:hAnsi="Century Gothic"/>
          <w:sz w:val="20"/>
          <w:szCs w:val="20"/>
        </w:rPr>
        <w:t xml:space="preserve"> free slave colonies</w:t>
      </w:r>
      <w:r w:rsidR="00B852AE" w:rsidRPr="00B852AE">
        <w:rPr>
          <w:rFonts w:ascii="Century Gothic" w:hAnsi="Century Gothic"/>
          <w:sz w:val="20"/>
          <w:szCs w:val="20"/>
        </w:rPr>
        <w:t>,</w:t>
      </w:r>
      <w:r w:rsidRPr="00B852AE">
        <w:rPr>
          <w:rFonts w:ascii="Century Gothic" w:hAnsi="Century Gothic"/>
          <w:sz w:val="20"/>
          <w:szCs w:val="20"/>
        </w:rPr>
        <w:t xml:space="preserve"> even 100 years before slavery was deemed illegal.</w:t>
      </w:r>
      <w:r w:rsidR="00B852AE" w:rsidRPr="00B852AE">
        <w:rPr>
          <w:rFonts w:ascii="Century Gothic" w:eastAsia="Times New Roman" w:hAnsi="Century Gothic" w:cs="Helvetica"/>
          <w:color w:val="262626"/>
          <w:sz w:val="20"/>
          <w:szCs w:val="20"/>
        </w:rPr>
        <w:t xml:space="preserve"> </w:t>
      </w:r>
      <w:proofErr w:type="spellStart"/>
      <w:r w:rsidR="00B852AE" w:rsidRPr="005967F4">
        <w:rPr>
          <w:rFonts w:ascii="Century Gothic" w:eastAsia="Times New Roman" w:hAnsi="Century Gothic" w:cs="Helvetica"/>
          <w:color w:val="262626"/>
          <w:sz w:val="20"/>
          <w:szCs w:val="20"/>
        </w:rPr>
        <w:t>Quilombo</w:t>
      </w:r>
      <w:proofErr w:type="spellEnd"/>
      <w:r w:rsidR="00B852AE" w:rsidRPr="005967F4">
        <w:rPr>
          <w:rFonts w:ascii="Century Gothic" w:eastAsia="Times New Roman" w:hAnsi="Century Gothic" w:cs="Helvetica"/>
          <w:color w:val="262626"/>
          <w:sz w:val="20"/>
          <w:szCs w:val="20"/>
        </w:rPr>
        <w:t xml:space="preserve"> communities continue across Brazil to this day.</w:t>
      </w:r>
    </w:p>
    <w:p w:rsidR="005967F4" w:rsidRPr="00B852AE" w:rsidRDefault="00B852AE" w:rsidP="00B852AE">
      <w:pPr>
        <w:shd w:val="clear" w:color="auto" w:fill="FEFEFE"/>
        <w:spacing w:after="0" w:line="240" w:lineRule="auto"/>
        <w:ind w:firstLine="720"/>
        <w:rPr>
          <w:rFonts w:ascii="Century Gothic" w:eastAsia="Times New Roman" w:hAnsi="Century Gothic" w:cs="Helvetica"/>
          <w:color w:val="262626"/>
          <w:sz w:val="20"/>
          <w:szCs w:val="20"/>
        </w:rPr>
      </w:pPr>
      <w:r w:rsidRPr="005967F4">
        <w:rPr>
          <w:rFonts w:ascii="Century Gothic" w:eastAsia="Times New Roman" w:hAnsi="Century Gothic" w:cs="Helvetica"/>
          <w:color w:val="262626"/>
          <w:sz w:val="20"/>
          <w:szCs w:val="20"/>
        </w:rPr>
        <w:t>Even many of Brazil's Catholic saints are said to have African heritage.</w:t>
      </w:r>
      <w:r w:rsidRPr="00B852AE">
        <w:rPr>
          <w:rFonts w:ascii="Century Gothic" w:eastAsia="Times New Roman" w:hAnsi="Century Gothic" w:cs="Helvetica"/>
          <w:color w:val="262626"/>
          <w:sz w:val="20"/>
          <w:szCs w:val="20"/>
        </w:rPr>
        <w:t xml:space="preserve">  </w:t>
      </w:r>
      <w:r>
        <w:rPr>
          <w:rFonts w:ascii="Century Gothic" w:eastAsia="Times New Roman" w:hAnsi="Century Gothic" w:cs="Helvetica"/>
          <w:color w:val="262626"/>
          <w:sz w:val="20"/>
          <w:szCs w:val="20"/>
        </w:rPr>
        <w:t xml:space="preserve">St Benedict </w:t>
      </w:r>
      <w:r w:rsidRPr="005967F4">
        <w:rPr>
          <w:rFonts w:ascii="Century Gothic" w:eastAsia="Times New Roman" w:hAnsi="Century Gothic" w:cs="Helvetica"/>
          <w:color w:val="262626"/>
          <w:sz w:val="20"/>
          <w:szCs w:val="20"/>
        </w:rPr>
        <w:t>was a sla</w:t>
      </w:r>
      <w:r>
        <w:rPr>
          <w:rFonts w:ascii="Century Gothic" w:eastAsia="Times New Roman" w:hAnsi="Century Gothic" w:cs="Helvetica"/>
          <w:color w:val="262626"/>
          <w:sz w:val="20"/>
          <w:szCs w:val="20"/>
        </w:rPr>
        <w:t>ve from North Africa</w:t>
      </w:r>
      <w:r w:rsidRPr="005967F4">
        <w:rPr>
          <w:rFonts w:ascii="Century Gothic" w:eastAsia="Times New Roman" w:hAnsi="Century Gothic" w:cs="Helvetica"/>
          <w:color w:val="262626"/>
          <w:sz w:val="20"/>
          <w:szCs w:val="20"/>
        </w:rPr>
        <w:t xml:space="preserve"> who promised to devote himself to Catholicism if he</w:t>
      </w:r>
      <w:r>
        <w:rPr>
          <w:rFonts w:ascii="Century Gothic" w:eastAsia="Times New Roman" w:hAnsi="Century Gothic" w:cs="Helvetica"/>
          <w:color w:val="262626"/>
          <w:sz w:val="20"/>
          <w:szCs w:val="20"/>
        </w:rPr>
        <w:t xml:space="preserve"> became a free man</w:t>
      </w:r>
      <w:r w:rsidRPr="005967F4">
        <w:rPr>
          <w:rFonts w:ascii="Century Gothic" w:eastAsia="Times New Roman" w:hAnsi="Century Gothic" w:cs="Helvetica"/>
          <w:color w:val="262626"/>
          <w:sz w:val="20"/>
          <w:szCs w:val="20"/>
        </w:rPr>
        <w:t>.</w:t>
      </w:r>
      <w:r w:rsidRPr="00B852AE">
        <w:rPr>
          <w:rFonts w:ascii="Century Gothic" w:eastAsia="Times New Roman" w:hAnsi="Century Gothic" w:cs="Helvetica"/>
          <w:color w:val="262626"/>
          <w:sz w:val="20"/>
          <w:szCs w:val="20"/>
        </w:rPr>
        <w:t xml:space="preserve">  </w:t>
      </w:r>
      <w:r w:rsidRPr="005967F4">
        <w:rPr>
          <w:rFonts w:ascii="Century Gothic" w:eastAsia="Times New Roman" w:hAnsi="Century Gothic" w:cs="Helvetica"/>
          <w:color w:val="262626"/>
          <w:sz w:val="20"/>
          <w:szCs w:val="20"/>
        </w:rPr>
        <w:t>Brazil's patro</w:t>
      </w:r>
      <w:r>
        <w:rPr>
          <w:rFonts w:ascii="Century Gothic" w:eastAsia="Times New Roman" w:hAnsi="Century Gothic" w:cs="Helvetica"/>
          <w:color w:val="262626"/>
          <w:sz w:val="20"/>
          <w:szCs w:val="20"/>
        </w:rPr>
        <w:t xml:space="preserve">n saint, Our Lady of </w:t>
      </w:r>
      <w:proofErr w:type="spellStart"/>
      <w:r>
        <w:rPr>
          <w:rFonts w:ascii="Century Gothic" w:eastAsia="Times New Roman" w:hAnsi="Century Gothic" w:cs="Helvetica"/>
          <w:color w:val="262626"/>
          <w:sz w:val="20"/>
          <w:szCs w:val="20"/>
        </w:rPr>
        <w:t>Aparecida</w:t>
      </w:r>
      <w:proofErr w:type="spellEnd"/>
      <w:r>
        <w:rPr>
          <w:rFonts w:ascii="Century Gothic" w:eastAsia="Times New Roman" w:hAnsi="Century Gothic" w:cs="Helvetica"/>
          <w:color w:val="262626"/>
          <w:sz w:val="20"/>
          <w:szCs w:val="20"/>
        </w:rPr>
        <w:t>, is a vision of the mother of Jesus as black who</w:t>
      </w:r>
      <w:r w:rsidRPr="005967F4">
        <w:rPr>
          <w:rFonts w:ascii="Century Gothic" w:eastAsia="Times New Roman" w:hAnsi="Century Gothic" w:cs="Helvetica"/>
          <w:color w:val="262626"/>
          <w:sz w:val="20"/>
          <w:szCs w:val="20"/>
        </w:rPr>
        <w:t xml:space="preserve"> </w:t>
      </w:r>
      <w:r>
        <w:rPr>
          <w:rFonts w:ascii="Century Gothic" w:eastAsia="Times New Roman" w:hAnsi="Century Gothic" w:cs="Helvetica"/>
          <w:color w:val="262626"/>
          <w:sz w:val="20"/>
          <w:szCs w:val="20"/>
        </w:rPr>
        <w:t xml:space="preserve">brought hope </w:t>
      </w:r>
      <w:r w:rsidRPr="005967F4">
        <w:rPr>
          <w:rFonts w:ascii="Century Gothic" w:eastAsia="Times New Roman" w:hAnsi="Century Gothic" w:cs="Helvetica"/>
          <w:color w:val="262626"/>
          <w:sz w:val="20"/>
          <w:szCs w:val="20"/>
        </w:rPr>
        <w:t xml:space="preserve">by runaway slaves on their way to </w:t>
      </w:r>
      <w:proofErr w:type="spellStart"/>
      <w:r w:rsidRPr="005967F4">
        <w:rPr>
          <w:rFonts w:ascii="Century Gothic" w:eastAsia="Times New Roman" w:hAnsi="Century Gothic" w:cs="Helvetica"/>
          <w:color w:val="262626"/>
          <w:sz w:val="20"/>
          <w:szCs w:val="20"/>
        </w:rPr>
        <w:t>Quilombo</w:t>
      </w:r>
      <w:proofErr w:type="spellEnd"/>
      <w:r w:rsidRPr="00B852AE">
        <w:rPr>
          <w:rFonts w:ascii="Century Gothic" w:eastAsia="Times New Roman" w:hAnsi="Century Gothic" w:cs="Helvetica"/>
          <w:color w:val="262626"/>
          <w:sz w:val="20"/>
          <w:szCs w:val="20"/>
        </w:rPr>
        <w:t>.</w:t>
      </w:r>
      <w:r w:rsidRPr="00B852AE">
        <w:rPr>
          <w:rFonts w:ascii="Century Gothic" w:eastAsia="Times New Roman" w:hAnsi="Century Gothic" w:cs="Helvetica"/>
          <w:color w:val="262626"/>
          <w:sz w:val="20"/>
          <w:szCs w:val="20"/>
        </w:rPr>
        <w:t xml:space="preserve">  </w:t>
      </w:r>
    </w:p>
    <w:p w:rsidR="005967F4" w:rsidRPr="00B852AE" w:rsidRDefault="005967F4" w:rsidP="00B852AE">
      <w:pPr>
        <w:spacing w:after="0"/>
        <w:ind w:firstLine="720"/>
        <w:rPr>
          <w:rFonts w:ascii="Century Gothic" w:hAnsi="Century Gothic"/>
          <w:sz w:val="20"/>
          <w:szCs w:val="20"/>
        </w:rPr>
      </w:pPr>
      <w:r w:rsidRPr="00B852AE">
        <w:rPr>
          <w:rFonts w:ascii="Century Gothic" w:hAnsi="Century Gothic"/>
          <w:sz w:val="20"/>
          <w:szCs w:val="20"/>
        </w:rPr>
        <w:t xml:space="preserve">Brasília is the political of Brazil, and São Paulo is its economic heart and largest city, but Rio de Janiero is the cultural center.  The residents of Rio are among the country’s leaders in important cultural activities and institutions.  There is a darker side to life in Rio, though, and that is caused by the widening gap between rich and poor.  Desperately poor slums, called </w:t>
      </w:r>
      <w:r w:rsidRPr="00B852AE">
        <w:rPr>
          <w:rFonts w:ascii="Century Gothic" w:hAnsi="Century Gothic"/>
          <w:b/>
          <w:sz w:val="20"/>
          <w:szCs w:val="20"/>
          <w:u w:val="single"/>
        </w:rPr>
        <w:t>Favelas</w:t>
      </w:r>
      <w:r w:rsidRPr="00B852AE">
        <w:rPr>
          <w:rFonts w:ascii="Century Gothic" w:hAnsi="Century Gothic"/>
          <w:sz w:val="20"/>
          <w:szCs w:val="20"/>
        </w:rPr>
        <w:t xml:space="preserve">, dot the hillsides.  </w:t>
      </w:r>
    </w:p>
    <w:p w:rsidR="005967F4" w:rsidRPr="00B852AE" w:rsidRDefault="005967F4" w:rsidP="00B852AE">
      <w:pPr>
        <w:pStyle w:val="zn-bodyparagraph"/>
        <w:shd w:val="clear" w:color="auto" w:fill="FEFEFE"/>
        <w:spacing w:before="0" w:beforeAutospacing="0" w:after="0" w:afterAutospacing="0"/>
        <w:rPr>
          <w:rFonts w:ascii="Century Gothic" w:hAnsi="Century Gothic" w:cs="Helvetica"/>
          <w:color w:val="262626"/>
          <w:sz w:val="20"/>
          <w:szCs w:val="20"/>
        </w:rPr>
      </w:pPr>
      <w:bookmarkStart w:id="0" w:name="_GoBack"/>
      <w:bookmarkEnd w:id="0"/>
    </w:p>
    <w:p w:rsidR="002B0F0F" w:rsidRPr="00B852AE" w:rsidRDefault="002B0F0F" w:rsidP="00B852AE">
      <w:pPr>
        <w:spacing w:after="0"/>
        <w:rPr>
          <w:rFonts w:ascii="Century Gothic" w:hAnsi="Century Gothic"/>
          <w:sz w:val="20"/>
          <w:szCs w:val="20"/>
        </w:rPr>
      </w:pPr>
    </w:p>
    <w:sectPr w:rsidR="002B0F0F" w:rsidRPr="00B852AE" w:rsidSect="00B852A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F0F"/>
    <w:rsid w:val="002B0F0F"/>
    <w:rsid w:val="005967F4"/>
    <w:rsid w:val="009978EF"/>
    <w:rsid w:val="00B85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E4372-4A44-4362-BB9B-58D6520CB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n-bodyparagraph">
    <w:name w:val="zn-body__paragraph"/>
    <w:basedOn w:val="Normal"/>
    <w:rsid w:val="005967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storyelementheader">
    <w:name w:val="el__storyelement__header"/>
    <w:basedOn w:val="DefaultParagraphFont"/>
    <w:rsid w:val="005967F4"/>
  </w:style>
  <w:style w:type="character" w:customStyle="1" w:styleId="apple-converted-space">
    <w:name w:val="apple-converted-space"/>
    <w:basedOn w:val="DefaultParagraphFont"/>
    <w:rsid w:val="005967F4"/>
  </w:style>
  <w:style w:type="character" w:customStyle="1" w:styleId="elstoryelementgray">
    <w:name w:val="el__storyelement__gray"/>
    <w:basedOn w:val="DefaultParagraphFont"/>
    <w:rsid w:val="00596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604628">
      <w:bodyDiv w:val="1"/>
      <w:marLeft w:val="0"/>
      <w:marRight w:val="0"/>
      <w:marTop w:val="0"/>
      <w:marBottom w:val="0"/>
      <w:divBdr>
        <w:top w:val="none" w:sz="0" w:space="0" w:color="auto"/>
        <w:left w:val="none" w:sz="0" w:space="0" w:color="auto"/>
        <w:bottom w:val="none" w:sz="0" w:space="0" w:color="auto"/>
        <w:right w:val="none" w:sz="0" w:space="0" w:color="auto"/>
      </w:divBdr>
      <w:divsChild>
        <w:div w:id="1810248235">
          <w:marLeft w:val="0"/>
          <w:marRight w:val="0"/>
          <w:marTop w:val="0"/>
          <w:marBottom w:val="0"/>
          <w:divBdr>
            <w:top w:val="none" w:sz="0" w:space="0" w:color="auto"/>
            <w:left w:val="none" w:sz="0" w:space="0" w:color="auto"/>
            <w:bottom w:val="none" w:sz="0" w:space="0" w:color="auto"/>
            <w:right w:val="none" w:sz="0" w:space="0" w:color="auto"/>
          </w:divBdr>
          <w:divsChild>
            <w:div w:id="1891066536">
              <w:marLeft w:val="0"/>
              <w:marRight w:val="450"/>
              <w:marTop w:val="150"/>
              <w:marBottom w:val="450"/>
              <w:divBdr>
                <w:top w:val="none" w:sz="0" w:space="0" w:color="auto"/>
                <w:left w:val="none" w:sz="0" w:space="0" w:color="auto"/>
                <w:bottom w:val="none" w:sz="0" w:space="0" w:color="auto"/>
                <w:right w:val="none" w:sz="0" w:space="0" w:color="auto"/>
              </w:divBdr>
              <w:divsChild>
                <w:div w:id="226308429">
                  <w:marLeft w:val="0"/>
                  <w:marRight w:val="0"/>
                  <w:marTop w:val="0"/>
                  <w:marBottom w:val="150"/>
                  <w:divBdr>
                    <w:top w:val="none" w:sz="0" w:space="0" w:color="auto"/>
                    <w:left w:val="none" w:sz="0" w:space="0" w:color="auto"/>
                    <w:bottom w:val="none" w:sz="0" w:space="0" w:color="auto"/>
                    <w:right w:val="none" w:sz="0" w:space="0" w:color="auto"/>
                  </w:divBdr>
                  <w:divsChild>
                    <w:div w:id="884951317">
                      <w:marLeft w:val="0"/>
                      <w:marRight w:val="0"/>
                      <w:marTop w:val="0"/>
                      <w:marBottom w:val="0"/>
                      <w:divBdr>
                        <w:top w:val="none" w:sz="0" w:space="0" w:color="auto"/>
                        <w:left w:val="none" w:sz="0" w:space="0" w:color="auto"/>
                        <w:bottom w:val="none" w:sz="0" w:space="0" w:color="auto"/>
                        <w:right w:val="none" w:sz="0" w:space="0" w:color="auto"/>
                      </w:divBdr>
                    </w:div>
                    <w:div w:id="54580260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206163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Jirka</dc:creator>
  <cp:keywords/>
  <dc:description/>
  <cp:lastModifiedBy>Amanda Jirka</cp:lastModifiedBy>
  <cp:revision>1</cp:revision>
  <dcterms:created xsi:type="dcterms:W3CDTF">2015-11-02T22:48:00Z</dcterms:created>
  <dcterms:modified xsi:type="dcterms:W3CDTF">2015-11-02T23:57:00Z</dcterms:modified>
</cp:coreProperties>
</file>